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58525" w14:textId="3BF3A18D" w:rsidR="00F03223" w:rsidRPr="002917D3" w:rsidRDefault="00FC54A9" w:rsidP="00FC54A9">
      <w:pPr>
        <w:ind w:left="0"/>
        <w:rPr>
          <w:sz w:val="31"/>
          <w:szCs w:val="31"/>
        </w:rPr>
      </w:pPr>
      <w:r w:rsidRPr="002917D3">
        <w:rPr>
          <w:noProof/>
          <w:sz w:val="31"/>
          <w:szCs w:val="31"/>
          <w:lang w:val="en-US"/>
        </w:rPr>
        <w:drawing>
          <wp:inline distT="0" distB="0" distL="0" distR="0" wp14:anchorId="0C897B10" wp14:editId="3E3E1BC0">
            <wp:extent cx="1676400" cy="7307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s Pen.png"/>
                    <pic:cNvPicPr/>
                  </pic:nvPicPr>
                  <pic:blipFill>
                    <a:blip r:embed="rId4">
                      <a:extLst>
                        <a:ext uri="{28A0092B-C50C-407E-A947-70E740481C1C}">
                          <a14:useLocalDpi xmlns:a14="http://schemas.microsoft.com/office/drawing/2010/main" val="0"/>
                        </a:ext>
                      </a:extLst>
                    </a:blip>
                    <a:stretch>
                      <a:fillRect/>
                    </a:stretch>
                  </pic:blipFill>
                  <pic:spPr>
                    <a:xfrm>
                      <a:off x="0" y="0"/>
                      <a:ext cx="1684028" cy="734063"/>
                    </a:xfrm>
                    <a:prstGeom prst="rect">
                      <a:avLst/>
                    </a:prstGeom>
                  </pic:spPr>
                </pic:pic>
              </a:graphicData>
            </a:graphic>
          </wp:inline>
        </w:drawing>
      </w:r>
    </w:p>
    <w:p w14:paraId="797F8E46" w14:textId="77777777" w:rsidR="00FC54A9" w:rsidRPr="002917D3" w:rsidRDefault="00FC54A9" w:rsidP="00FC54A9">
      <w:pPr>
        <w:ind w:left="0"/>
        <w:rPr>
          <w:sz w:val="5"/>
          <w:szCs w:val="5"/>
        </w:rPr>
      </w:pPr>
    </w:p>
    <w:p w14:paraId="6CE4370B" w14:textId="2688156C" w:rsidR="002917D3" w:rsidRPr="002917D3" w:rsidRDefault="00FC54A9" w:rsidP="002917D3">
      <w:pPr>
        <w:tabs>
          <w:tab w:val="left" w:pos="2552"/>
        </w:tabs>
        <w:ind w:left="0"/>
        <w:rPr>
          <w:sz w:val="30"/>
          <w:szCs w:val="30"/>
        </w:rPr>
      </w:pPr>
      <w:r w:rsidRPr="002917D3">
        <w:rPr>
          <w:sz w:val="30"/>
          <w:szCs w:val="30"/>
        </w:rPr>
        <w:t xml:space="preserve">As a child in </w:t>
      </w:r>
      <w:proofErr w:type="gramStart"/>
      <w:r w:rsidRPr="002917D3">
        <w:rPr>
          <w:sz w:val="30"/>
          <w:szCs w:val="30"/>
        </w:rPr>
        <w:t>school</w:t>
      </w:r>
      <w:proofErr w:type="gramEnd"/>
      <w:r w:rsidRPr="002917D3">
        <w:rPr>
          <w:sz w:val="30"/>
          <w:szCs w:val="30"/>
        </w:rPr>
        <w:t xml:space="preserve"> we learnt to recite by heart Dorothea Mackeller’s poem</w:t>
      </w:r>
      <w:r w:rsidRPr="002917D3">
        <w:rPr>
          <w:b/>
          <w:bCs/>
          <w:i/>
          <w:iCs/>
          <w:sz w:val="30"/>
          <w:szCs w:val="30"/>
        </w:rPr>
        <w:t>, ‘I love a sunburnt country</w:t>
      </w:r>
      <w:r w:rsidR="002917D3" w:rsidRPr="002917D3">
        <w:rPr>
          <w:b/>
          <w:bCs/>
          <w:i/>
          <w:iCs/>
          <w:sz w:val="30"/>
          <w:szCs w:val="30"/>
        </w:rPr>
        <w:t>’</w:t>
      </w:r>
      <w:r w:rsidRPr="002917D3">
        <w:rPr>
          <w:sz w:val="30"/>
          <w:szCs w:val="30"/>
        </w:rPr>
        <w:t xml:space="preserve"> and it seemed to name something unique about the character of Australia. It speaks of droughts and flooding rains, </w:t>
      </w:r>
      <w:r w:rsidR="002917D3" w:rsidRPr="002917D3">
        <w:rPr>
          <w:sz w:val="30"/>
          <w:szCs w:val="30"/>
        </w:rPr>
        <w:t xml:space="preserve">and later in the poem she writes:  </w:t>
      </w:r>
      <w:r w:rsidR="002917D3" w:rsidRPr="002917D3">
        <w:rPr>
          <w:sz w:val="30"/>
          <w:szCs w:val="30"/>
        </w:rPr>
        <w:tab/>
      </w:r>
      <w:r w:rsidR="002917D3" w:rsidRPr="002917D3">
        <w:rPr>
          <w:i/>
          <w:iCs/>
          <w:sz w:val="30"/>
          <w:szCs w:val="30"/>
        </w:rPr>
        <w:t>Core of my heart, my country!</w:t>
      </w:r>
      <w:r w:rsidR="002917D3" w:rsidRPr="002917D3">
        <w:rPr>
          <w:i/>
          <w:iCs/>
          <w:sz w:val="30"/>
          <w:szCs w:val="30"/>
        </w:rPr>
        <w:br/>
        <w:t xml:space="preserve">   </w:t>
      </w:r>
      <w:r w:rsidR="002917D3" w:rsidRPr="002917D3">
        <w:rPr>
          <w:i/>
          <w:iCs/>
          <w:sz w:val="30"/>
          <w:szCs w:val="30"/>
        </w:rPr>
        <w:tab/>
        <w:t>Land of the Rainbow Gold,</w:t>
      </w:r>
      <w:r w:rsidR="002917D3" w:rsidRPr="002917D3">
        <w:rPr>
          <w:i/>
          <w:iCs/>
          <w:sz w:val="30"/>
          <w:szCs w:val="30"/>
        </w:rPr>
        <w:br/>
        <w:t xml:space="preserve"> </w:t>
      </w:r>
      <w:r w:rsidR="002917D3" w:rsidRPr="002917D3">
        <w:rPr>
          <w:i/>
          <w:iCs/>
          <w:sz w:val="30"/>
          <w:szCs w:val="30"/>
        </w:rPr>
        <w:tab/>
        <w:t xml:space="preserve">For flood </w:t>
      </w:r>
      <w:r w:rsidR="002917D3" w:rsidRPr="002917D3">
        <w:rPr>
          <w:b/>
          <w:bCs/>
          <w:i/>
          <w:iCs/>
          <w:sz w:val="30"/>
          <w:szCs w:val="30"/>
        </w:rPr>
        <w:t>and fire</w:t>
      </w:r>
      <w:r w:rsidR="002917D3" w:rsidRPr="002917D3">
        <w:rPr>
          <w:i/>
          <w:iCs/>
          <w:sz w:val="30"/>
          <w:szCs w:val="30"/>
        </w:rPr>
        <w:t xml:space="preserve"> and famine,</w:t>
      </w:r>
      <w:r w:rsidR="002917D3" w:rsidRPr="002917D3">
        <w:rPr>
          <w:i/>
          <w:iCs/>
          <w:sz w:val="30"/>
          <w:szCs w:val="30"/>
        </w:rPr>
        <w:br/>
        <w:t xml:space="preserve"> </w:t>
      </w:r>
      <w:r w:rsidR="002917D3" w:rsidRPr="002917D3">
        <w:rPr>
          <w:i/>
          <w:iCs/>
          <w:sz w:val="30"/>
          <w:szCs w:val="30"/>
        </w:rPr>
        <w:tab/>
        <w:t>She pays us back threefold –</w:t>
      </w:r>
    </w:p>
    <w:p w14:paraId="209B75DD" w14:textId="77777777" w:rsidR="002917D3" w:rsidRPr="00135F80" w:rsidRDefault="002917D3" w:rsidP="00FC54A9">
      <w:pPr>
        <w:ind w:left="0"/>
        <w:rPr>
          <w:sz w:val="20"/>
          <w:szCs w:val="20"/>
        </w:rPr>
      </w:pPr>
    </w:p>
    <w:p w14:paraId="05D339EB" w14:textId="4C9FE637" w:rsidR="00FC54A9" w:rsidRPr="002917D3" w:rsidRDefault="002917D3" w:rsidP="002917D3">
      <w:pPr>
        <w:ind w:left="0"/>
        <w:rPr>
          <w:sz w:val="30"/>
          <w:szCs w:val="30"/>
        </w:rPr>
      </w:pPr>
      <w:r w:rsidRPr="002917D3">
        <w:rPr>
          <w:sz w:val="30"/>
          <w:szCs w:val="30"/>
        </w:rPr>
        <w:t>This</w:t>
      </w:r>
      <w:r w:rsidR="00FC54A9" w:rsidRPr="002917D3">
        <w:rPr>
          <w:sz w:val="30"/>
          <w:szCs w:val="30"/>
        </w:rPr>
        <w:t xml:space="preserve"> week we have certainly felt the devastating impact of fire to destroy and harm</w:t>
      </w:r>
      <w:r w:rsidRPr="002917D3">
        <w:rPr>
          <w:sz w:val="30"/>
          <w:szCs w:val="30"/>
        </w:rPr>
        <w:t xml:space="preserve">. And we also </w:t>
      </w:r>
      <w:r w:rsidR="00FC54A9" w:rsidRPr="002917D3">
        <w:rPr>
          <w:sz w:val="30"/>
          <w:szCs w:val="30"/>
        </w:rPr>
        <w:t>feel for those who have been impacted by fire, a</w:t>
      </w:r>
      <w:r w:rsidRPr="002917D3">
        <w:rPr>
          <w:sz w:val="30"/>
          <w:szCs w:val="30"/>
        </w:rPr>
        <w:t xml:space="preserve">s well as </w:t>
      </w:r>
      <w:r w:rsidR="00FC54A9" w:rsidRPr="002917D3">
        <w:rPr>
          <w:sz w:val="30"/>
          <w:szCs w:val="30"/>
        </w:rPr>
        <w:t xml:space="preserve">those who continue to fight those fires and provide support for those caught in these onslaughts. As I write this I am conscious of the smell of smoke and the sense of danger that arouses in me. </w:t>
      </w:r>
    </w:p>
    <w:p w14:paraId="6A17E2AF" w14:textId="77777777" w:rsidR="00DF557D" w:rsidRPr="002917D3" w:rsidRDefault="00DF557D" w:rsidP="00FC54A9">
      <w:pPr>
        <w:ind w:left="0"/>
        <w:rPr>
          <w:sz w:val="22"/>
          <w:szCs w:val="22"/>
        </w:rPr>
      </w:pPr>
    </w:p>
    <w:p w14:paraId="536D19A7" w14:textId="6D7E48D9" w:rsidR="00DF557D" w:rsidRPr="002917D3" w:rsidRDefault="00DF557D" w:rsidP="00FC54A9">
      <w:pPr>
        <w:ind w:left="0"/>
        <w:rPr>
          <w:sz w:val="30"/>
          <w:szCs w:val="30"/>
        </w:rPr>
      </w:pPr>
      <w:r w:rsidRPr="002917D3">
        <w:rPr>
          <w:sz w:val="30"/>
          <w:szCs w:val="30"/>
        </w:rPr>
        <w:t xml:space="preserve">When I turn to our Gospel reading for this Sunday, I sense some relief because instead of fire it speaks of water </w:t>
      </w:r>
      <w:r w:rsidR="002917D3" w:rsidRPr="002917D3">
        <w:rPr>
          <w:sz w:val="30"/>
          <w:szCs w:val="30"/>
        </w:rPr>
        <w:t>telling</w:t>
      </w:r>
      <w:r w:rsidRPr="002917D3">
        <w:rPr>
          <w:sz w:val="30"/>
          <w:szCs w:val="30"/>
        </w:rPr>
        <w:t xml:space="preserve"> of Jesus coming to the Jordan River to be immersed in the </w:t>
      </w:r>
      <w:r w:rsidR="002917D3" w:rsidRPr="002917D3">
        <w:rPr>
          <w:sz w:val="30"/>
          <w:szCs w:val="30"/>
        </w:rPr>
        <w:t xml:space="preserve">cool </w:t>
      </w:r>
      <w:r w:rsidRPr="002917D3">
        <w:rPr>
          <w:sz w:val="30"/>
          <w:szCs w:val="30"/>
        </w:rPr>
        <w:t>refreshing stream. Water washes the dust and smell of fire</w:t>
      </w:r>
      <w:r w:rsidR="002917D3" w:rsidRPr="002917D3">
        <w:rPr>
          <w:sz w:val="30"/>
          <w:szCs w:val="30"/>
        </w:rPr>
        <w:t xml:space="preserve"> from us </w:t>
      </w:r>
      <w:r w:rsidRPr="002917D3">
        <w:rPr>
          <w:sz w:val="30"/>
          <w:szCs w:val="30"/>
        </w:rPr>
        <w:t xml:space="preserve">and makes us feel clean and fresh </w:t>
      </w:r>
      <w:r w:rsidR="002917D3" w:rsidRPr="002917D3">
        <w:rPr>
          <w:sz w:val="30"/>
          <w:szCs w:val="30"/>
        </w:rPr>
        <w:t>again. I</w:t>
      </w:r>
      <w:r w:rsidRPr="002917D3">
        <w:rPr>
          <w:sz w:val="30"/>
          <w:szCs w:val="30"/>
        </w:rPr>
        <w:t>ts impact on us is to revive us as though to emphasise that we can begin afresh to deal with the fires and dangers of our world. Christian Baptism holds all these images together to underscore the idea that in baptism we are given a fresh chance to live well in a way that touches others with the love of God.</w:t>
      </w:r>
    </w:p>
    <w:p w14:paraId="34E3A2E9" w14:textId="77777777" w:rsidR="00DF557D" w:rsidRPr="002917D3" w:rsidRDefault="00DF557D" w:rsidP="00FC54A9">
      <w:pPr>
        <w:ind w:left="0"/>
        <w:rPr>
          <w:sz w:val="22"/>
          <w:szCs w:val="22"/>
        </w:rPr>
      </w:pPr>
    </w:p>
    <w:p w14:paraId="04507EF5" w14:textId="7F3292AE" w:rsidR="00DF557D" w:rsidRPr="002917D3" w:rsidRDefault="00DF557D" w:rsidP="00FC54A9">
      <w:pPr>
        <w:ind w:left="0"/>
        <w:rPr>
          <w:sz w:val="30"/>
          <w:szCs w:val="30"/>
        </w:rPr>
      </w:pPr>
      <w:r w:rsidRPr="002917D3">
        <w:rPr>
          <w:sz w:val="30"/>
          <w:szCs w:val="30"/>
        </w:rPr>
        <w:t xml:space="preserve">Its no accident that this weekend the </w:t>
      </w:r>
      <w:r w:rsidR="00ED5AB8" w:rsidRPr="002917D3">
        <w:rPr>
          <w:sz w:val="30"/>
          <w:szCs w:val="30"/>
        </w:rPr>
        <w:t>“</w:t>
      </w:r>
      <w:r w:rsidRPr="002917D3">
        <w:rPr>
          <w:sz w:val="30"/>
          <w:szCs w:val="30"/>
        </w:rPr>
        <w:t>Cottage by the Sea</w:t>
      </w:r>
      <w:r w:rsidR="00ED5AB8" w:rsidRPr="002917D3">
        <w:rPr>
          <w:sz w:val="30"/>
          <w:szCs w:val="30"/>
        </w:rPr>
        <w:t>”</w:t>
      </w:r>
      <w:r w:rsidRPr="002917D3">
        <w:rPr>
          <w:sz w:val="30"/>
          <w:szCs w:val="30"/>
        </w:rPr>
        <w:t xml:space="preserve"> held its annual fete to help finance the wonderful work they do to touch the lives of children with joy and love. It was encouraging to see so many people working as volunteers</w:t>
      </w:r>
      <w:r w:rsidR="00ED5AB8" w:rsidRPr="002917D3">
        <w:rPr>
          <w:sz w:val="30"/>
          <w:szCs w:val="30"/>
        </w:rPr>
        <w:t xml:space="preserve">, including members of our own congregations, knowing that they are supporting a really worthy cause. </w:t>
      </w:r>
    </w:p>
    <w:p w14:paraId="63A4E980" w14:textId="77777777" w:rsidR="00ED5AB8" w:rsidRPr="002917D3" w:rsidRDefault="00ED5AB8" w:rsidP="00FC54A9">
      <w:pPr>
        <w:ind w:left="0"/>
        <w:rPr>
          <w:sz w:val="22"/>
          <w:szCs w:val="22"/>
        </w:rPr>
      </w:pPr>
    </w:p>
    <w:p w14:paraId="0C7ABC9D" w14:textId="7ACE56CF" w:rsidR="00ED5AB8" w:rsidRPr="002917D3" w:rsidRDefault="00ED5AB8" w:rsidP="00FC54A9">
      <w:pPr>
        <w:ind w:left="0"/>
        <w:rPr>
          <w:sz w:val="30"/>
          <w:szCs w:val="30"/>
        </w:rPr>
      </w:pPr>
      <w:r w:rsidRPr="002917D3">
        <w:rPr>
          <w:sz w:val="30"/>
          <w:szCs w:val="30"/>
        </w:rPr>
        <w:t>On most of the orders of service we hand out each Sunday I have included a short statement that says that the ministers of our congregation are actually every member of the church. All though my ministry I have been privileged to see how people embody that ministry, not simply on a Sunday morning in church while reading</w:t>
      </w:r>
      <w:r w:rsidR="002917D3" w:rsidRPr="002917D3">
        <w:rPr>
          <w:sz w:val="30"/>
          <w:szCs w:val="30"/>
        </w:rPr>
        <w:t xml:space="preserve"> the Bible, leading prayers</w:t>
      </w:r>
      <w:r w:rsidRPr="002917D3">
        <w:rPr>
          <w:sz w:val="30"/>
          <w:szCs w:val="30"/>
        </w:rPr>
        <w:t xml:space="preserve">, providing music, welcoming </w:t>
      </w:r>
      <w:r w:rsidR="002917D3" w:rsidRPr="002917D3">
        <w:rPr>
          <w:sz w:val="30"/>
          <w:szCs w:val="30"/>
        </w:rPr>
        <w:t xml:space="preserve">people, </w:t>
      </w:r>
      <w:r w:rsidRPr="002917D3">
        <w:rPr>
          <w:sz w:val="30"/>
          <w:szCs w:val="30"/>
        </w:rPr>
        <w:t>o</w:t>
      </w:r>
      <w:r w:rsidR="002917D3" w:rsidRPr="002917D3">
        <w:rPr>
          <w:sz w:val="30"/>
          <w:szCs w:val="30"/>
        </w:rPr>
        <w:t>r</w:t>
      </w:r>
      <w:r w:rsidRPr="002917D3">
        <w:rPr>
          <w:sz w:val="30"/>
          <w:szCs w:val="30"/>
        </w:rPr>
        <w:t xml:space="preserve"> making morning tea, but more significantly about how they engage in their work, how they connect with people in the local community, in their efforts to support worthy causes and make an impact for good in some way.</w:t>
      </w:r>
    </w:p>
    <w:p w14:paraId="6FB5DDB0" w14:textId="77777777" w:rsidR="00ED5AB8" w:rsidRPr="002917D3" w:rsidRDefault="00ED5AB8" w:rsidP="00FC54A9">
      <w:pPr>
        <w:ind w:left="0"/>
        <w:rPr>
          <w:sz w:val="22"/>
          <w:szCs w:val="22"/>
        </w:rPr>
      </w:pPr>
    </w:p>
    <w:p w14:paraId="2D5FDE27" w14:textId="27D0A620" w:rsidR="00ED5AB8" w:rsidRPr="002917D3" w:rsidRDefault="00ED5AB8" w:rsidP="00FC54A9">
      <w:pPr>
        <w:ind w:left="0"/>
        <w:rPr>
          <w:sz w:val="30"/>
          <w:szCs w:val="30"/>
        </w:rPr>
      </w:pPr>
      <w:r w:rsidRPr="002917D3">
        <w:rPr>
          <w:sz w:val="30"/>
          <w:szCs w:val="30"/>
        </w:rPr>
        <w:t>This Sunday we celebrate the baptism of Jesus and come to see that baptism is a kind of ordination for us all. It marks us as people joined to Jesus and so engaged with Jesus in God’s mission of sharing the love and goodness of God in our world. Jesus put it very simply when he spoke of us being giving the light of God</w:t>
      </w:r>
      <w:r w:rsidR="004E2F32" w:rsidRPr="002917D3">
        <w:rPr>
          <w:sz w:val="30"/>
          <w:szCs w:val="30"/>
        </w:rPr>
        <w:t xml:space="preserve"> to shine in the darkness of life wherever and whenever we can.</w:t>
      </w:r>
    </w:p>
    <w:p w14:paraId="231FEB04" w14:textId="77777777" w:rsidR="00ED5AB8" w:rsidRDefault="00ED5AB8" w:rsidP="00FC54A9">
      <w:pPr>
        <w:ind w:left="0"/>
      </w:pPr>
    </w:p>
    <w:sectPr w:rsidR="00ED5AB8" w:rsidSect="00FC54A9">
      <w:pgSz w:w="11900" w:h="16840"/>
      <w:pgMar w:top="720" w:right="720" w:bottom="720" w:left="720" w:header="708" w:footer="708"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A9"/>
    <w:rsid w:val="000A2DF0"/>
    <w:rsid w:val="00135F80"/>
    <w:rsid w:val="00185917"/>
    <w:rsid w:val="00212602"/>
    <w:rsid w:val="002917D3"/>
    <w:rsid w:val="0036513D"/>
    <w:rsid w:val="00376A6A"/>
    <w:rsid w:val="004E2F32"/>
    <w:rsid w:val="004F7D7E"/>
    <w:rsid w:val="005432D2"/>
    <w:rsid w:val="005D5F33"/>
    <w:rsid w:val="005E79BB"/>
    <w:rsid w:val="0071120A"/>
    <w:rsid w:val="00766E55"/>
    <w:rsid w:val="00773E94"/>
    <w:rsid w:val="007761AF"/>
    <w:rsid w:val="008A378B"/>
    <w:rsid w:val="00906187"/>
    <w:rsid w:val="009858B8"/>
    <w:rsid w:val="009B6B3F"/>
    <w:rsid w:val="009D6A39"/>
    <w:rsid w:val="00A76236"/>
    <w:rsid w:val="00AD186D"/>
    <w:rsid w:val="00B65E61"/>
    <w:rsid w:val="00B72FD1"/>
    <w:rsid w:val="00B759E4"/>
    <w:rsid w:val="00CD2CFC"/>
    <w:rsid w:val="00DF557D"/>
    <w:rsid w:val="00E81013"/>
    <w:rsid w:val="00ED5AB8"/>
    <w:rsid w:val="00F03223"/>
    <w:rsid w:val="00FC54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9890071"/>
  <w15:chartTrackingRefBased/>
  <w15:docId w15:val="{5F183809-D268-404E-A243-AD35772E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32"/>
        <w:szCs w:val="32"/>
        <w:lang w:val="en-AU" w:eastAsia="en-US" w:bidi="ar-SA"/>
        <w14:ligatures w14:val="standardContextual"/>
      </w:rPr>
    </w:rPrDefault>
    <w:pPrDefault>
      <w:pPr>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4A9"/>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FC54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4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54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54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54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54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54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4A9"/>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FC54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4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54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54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54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54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54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54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4A9"/>
    <w:pPr>
      <w:numPr>
        <w:ilvl w:val="1"/>
      </w:numPr>
      <w:spacing w:after="160"/>
      <w:ind w:left="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4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54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54A9"/>
    <w:rPr>
      <w:i/>
      <w:iCs/>
      <w:color w:val="404040" w:themeColor="text1" w:themeTint="BF"/>
    </w:rPr>
  </w:style>
  <w:style w:type="paragraph" w:styleId="ListParagraph">
    <w:name w:val="List Paragraph"/>
    <w:basedOn w:val="Normal"/>
    <w:uiPriority w:val="34"/>
    <w:qFormat/>
    <w:rsid w:val="00FC54A9"/>
    <w:pPr>
      <w:ind w:left="720"/>
      <w:contextualSpacing/>
    </w:pPr>
  </w:style>
  <w:style w:type="character" w:styleId="IntenseEmphasis">
    <w:name w:val="Intense Emphasis"/>
    <w:basedOn w:val="DefaultParagraphFont"/>
    <w:uiPriority w:val="21"/>
    <w:qFormat/>
    <w:rsid w:val="00FC54A9"/>
    <w:rPr>
      <w:i/>
      <w:iCs/>
      <w:color w:val="0F4761" w:themeColor="accent1" w:themeShade="BF"/>
    </w:rPr>
  </w:style>
  <w:style w:type="paragraph" w:styleId="IntenseQuote">
    <w:name w:val="Intense Quote"/>
    <w:basedOn w:val="Normal"/>
    <w:next w:val="Normal"/>
    <w:link w:val="IntenseQuoteChar"/>
    <w:uiPriority w:val="30"/>
    <w:qFormat/>
    <w:rsid w:val="00FC5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4A9"/>
    <w:rPr>
      <w:i/>
      <w:iCs/>
      <w:color w:val="0F4761" w:themeColor="accent1" w:themeShade="BF"/>
    </w:rPr>
  </w:style>
  <w:style w:type="character" w:styleId="IntenseReference">
    <w:name w:val="Intense Reference"/>
    <w:basedOn w:val="DefaultParagraphFont"/>
    <w:uiPriority w:val="32"/>
    <w:qFormat/>
    <w:rsid w:val="00FC54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Gador-Whyte</dc:creator>
  <cp:keywords/>
  <dc:description/>
  <cp:lastModifiedBy>Mich GW</cp:lastModifiedBy>
  <cp:revision>2</cp:revision>
  <cp:lastPrinted>2026-01-10T05:56:00Z</cp:lastPrinted>
  <dcterms:created xsi:type="dcterms:W3CDTF">2026-01-12T06:14:00Z</dcterms:created>
  <dcterms:modified xsi:type="dcterms:W3CDTF">2026-01-12T06:14:00Z</dcterms:modified>
</cp:coreProperties>
</file>