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BF1F36" w14:textId="3C00A5B5" w:rsidR="00F03223" w:rsidRDefault="00BA6F4D" w:rsidP="00BA6F4D">
      <w:pPr>
        <w:ind w:left="0"/>
      </w:pPr>
      <w:r>
        <w:rPr>
          <w:rFonts w:ascii="Amatic SC" w:hAnsi="Amatic SC" w:cs="Al Tarikh"/>
          <w:b/>
          <w:noProof/>
          <w:sz w:val="14"/>
        </w:rPr>
        <w:drawing>
          <wp:inline distT="0" distB="0" distL="0" distR="0" wp14:anchorId="7FE1EEEF" wp14:editId="4C98C831">
            <wp:extent cx="2573087" cy="411126"/>
            <wp:effectExtent l="0" t="0" r="0" b="0"/>
            <wp:docPr id="3" name="Picture 3"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text on a white background&#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2702034" cy="431729"/>
                    </a:xfrm>
                    <a:prstGeom prst="rect">
                      <a:avLst/>
                    </a:prstGeom>
                  </pic:spPr>
                </pic:pic>
              </a:graphicData>
            </a:graphic>
          </wp:inline>
        </w:drawing>
      </w:r>
    </w:p>
    <w:p w14:paraId="4F07331E" w14:textId="77777777" w:rsidR="00BA6F4D" w:rsidRPr="00402992" w:rsidRDefault="00BA6F4D" w:rsidP="00BA6F4D">
      <w:pPr>
        <w:ind w:left="0"/>
        <w:rPr>
          <w:rFonts w:ascii="Aptos" w:hAnsi="Aptos"/>
          <w:sz w:val="18"/>
          <w:szCs w:val="18"/>
        </w:rPr>
      </w:pPr>
    </w:p>
    <w:p w14:paraId="4D5B205E" w14:textId="013F59D6" w:rsidR="00BA6F4D" w:rsidRPr="007A6B48" w:rsidRDefault="00BA6F4D" w:rsidP="00BA6F4D">
      <w:pPr>
        <w:pStyle w:val="NormalWeb"/>
        <w:spacing w:before="0" w:beforeAutospacing="0" w:after="0" w:afterAutospacing="0"/>
        <w:rPr>
          <w:rFonts w:ascii="Calibri" w:hAnsi="Calibri" w:cs="Calibri"/>
          <w:sz w:val="29"/>
          <w:szCs w:val="29"/>
        </w:rPr>
      </w:pPr>
      <w:r w:rsidRPr="007A6B48">
        <w:rPr>
          <w:rFonts w:ascii="Calibri" w:hAnsi="Calibri" w:cs="Calibri"/>
          <w:sz w:val="29"/>
          <w:szCs w:val="29"/>
        </w:rPr>
        <w:t>In her 2015 book, </w:t>
      </w:r>
      <w:r w:rsidRPr="007A6B48">
        <w:rPr>
          <w:rStyle w:val="Emphasis"/>
          <w:rFonts w:ascii="Calibri" w:eastAsiaTheme="majorEastAsia" w:hAnsi="Calibri" w:cs="Calibri"/>
          <w:sz w:val="29"/>
          <w:szCs w:val="29"/>
        </w:rPr>
        <w:t>The Short Stories of Jesus</w:t>
      </w:r>
      <w:r w:rsidRPr="007A6B48">
        <w:rPr>
          <w:rFonts w:ascii="Calibri" w:hAnsi="Calibri" w:cs="Calibri"/>
          <w:sz w:val="29"/>
          <w:szCs w:val="29"/>
        </w:rPr>
        <w:t>, Jewish New Testament professor Amy-Jill Levine argues that religion is meant "to comfort the afflicted and to afflict the comfortable." That’s just what seems to be happening in this parable. A man on a journey is robbed and left for dead, a priest and a Levite pass him by, and a Samaritan stops and helps.  The Samaritan, showing mercy, exemplifies what it means to be a neighbour. </w:t>
      </w:r>
      <w:proofErr w:type="gramStart"/>
      <w:r w:rsidRPr="007A6B48">
        <w:rPr>
          <w:rFonts w:ascii="Calibri" w:hAnsi="Calibri" w:cs="Calibri"/>
          <w:sz w:val="29"/>
          <w:szCs w:val="29"/>
        </w:rPr>
        <w:t>So</w:t>
      </w:r>
      <w:proofErr w:type="gramEnd"/>
      <w:r w:rsidRPr="007A6B48">
        <w:rPr>
          <w:rFonts w:ascii="Calibri" w:hAnsi="Calibri" w:cs="Calibri"/>
          <w:sz w:val="29"/>
          <w:szCs w:val="29"/>
        </w:rPr>
        <w:t xml:space="preserve"> is Jesus telling a simple moral tale that </w:t>
      </w:r>
      <w:r w:rsidR="00B348E0" w:rsidRPr="007A6B48">
        <w:rPr>
          <w:rFonts w:ascii="Calibri" w:hAnsi="Calibri" w:cs="Calibri"/>
          <w:sz w:val="29"/>
          <w:szCs w:val="29"/>
        </w:rPr>
        <w:t>says,</w:t>
      </w:r>
      <w:r w:rsidRPr="007A6B48">
        <w:rPr>
          <w:rFonts w:ascii="Calibri" w:hAnsi="Calibri" w:cs="Calibri"/>
          <w:sz w:val="29"/>
          <w:szCs w:val="29"/>
        </w:rPr>
        <w:t xml:space="preserve"> </w:t>
      </w:r>
      <w:r w:rsidR="00B348E0" w:rsidRPr="007A6B48">
        <w:rPr>
          <w:rFonts w:ascii="Calibri" w:hAnsi="Calibri" w:cs="Calibri"/>
          <w:sz w:val="29"/>
          <w:szCs w:val="29"/>
        </w:rPr>
        <w:t>“B</w:t>
      </w:r>
      <w:r w:rsidRPr="007A6B48">
        <w:rPr>
          <w:rFonts w:ascii="Calibri" w:hAnsi="Calibri" w:cs="Calibri"/>
          <w:sz w:val="29"/>
          <w:szCs w:val="29"/>
        </w:rPr>
        <w:t>e like the Samaritan</w:t>
      </w:r>
      <w:r w:rsidR="00B348E0" w:rsidRPr="007A6B48">
        <w:rPr>
          <w:rFonts w:ascii="Calibri" w:hAnsi="Calibri" w:cs="Calibri"/>
          <w:sz w:val="29"/>
          <w:szCs w:val="29"/>
        </w:rPr>
        <w:t>?</w:t>
      </w:r>
      <w:r w:rsidRPr="007A6B48">
        <w:rPr>
          <w:rFonts w:ascii="Calibri" w:hAnsi="Calibri" w:cs="Calibri"/>
          <w:sz w:val="29"/>
          <w:szCs w:val="29"/>
        </w:rPr>
        <w:t> Be a nice person</w:t>
      </w:r>
      <w:r w:rsidR="00B348E0" w:rsidRPr="007A6B48">
        <w:rPr>
          <w:rFonts w:ascii="Calibri" w:hAnsi="Calibri" w:cs="Calibri"/>
          <w:sz w:val="29"/>
          <w:szCs w:val="29"/>
        </w:rPr>
        <w:t>?</w:t>
      </w:r>
      <w:r w:rsidRPr="007A6B48">
        <w:rPr>
          <w:rFonts w:ascii="Calibri" w:hAnsi="Calibri" w:cs="Calibri"/>
          <w:sz w:val="29"/>
          <w:szCs w:val="29"/>
        </w:rPr>
        <w:t> Go and do what he did?</w:t>
      </w:r>
      <w:r w:rsidR="00B348E0" w:rsidRPr="007A6B48">
        <w:rPr>
          <w:rFonts w:ascii="Calibri" w:hAnsi="Calibri" w:cs="Calibri"/>
          <w:sz w:val="29"/>
          <w:szCs w:val="29"/>
        </w:rPr>
        <w:t>”</w:t>
      </w:r>
    </w:p>
    <w:p w14:paraId="492057FF" w14:textId="77777777" w:rsidR="00BA6F4D" w:rsidRPr="007A6B48" w:rsidRDefault="00BA6F4D" w:rsidP="00BA6F4D">
      <w:pPr>
        <w:pStyle w:val="NormalWeb"/>
        <w:spacing w:before="0" w:beforeAutospacing="0" w:after="0" w:afterAutospacing="0"/>
        <w:rPr>
          <w:rFonts w:ascii="Calibri" w:hAnsi="Calibri" w:cs="Calibri"/>
          <w:sz w:val="18"/>
          <w:szCs w:val="18"/>
        </w:rPr>
      </w:pPr>
    </w:p>
    <w:p w14:paraId="3BF59768" w14:textId="4BE50897" w:rsidR="00BA6F4D" w:rsidRPr="007A6B48" w:rsidRDefault="00BA6F4D" w:rsidP="00BA6F4D">
      <w:pPr>
        <w:pStyle w:val="NormalWeb"/>
        <w:spacing w:before="0" w:beforeAutospacing="0" w:after="0" w:afterAutospacing="0"/>
        <w:rPr>
          <w:rFonts w:ascii="Calibri" w:hAnsi="Calibri" w:cs="Calibri"/>
          <w:sz w:val="29"/>
          <w:szCs w:val="29"/>
        </w:rPr>
      </w:pPr>
      <w:r w:rsidRPr="007A6B48">
        <w:rPr>
          <w:rFonts w:ascii="Calibri" w:hAnsi="Calibri" w:cs="Calibri"/>
          <w:sz w:val="29"/>
          <w:szCs w:val="29"/>
        </w:rPr>
        <w:t>What would Jesus's original audience have made of this? Would they have agreed with it?  Surely there's nothing wrong</w:t>
      </w:r>
      <w:r w:rsidRPr="007A6B48">
        <w:rPr>
          <w:rStyle w:val="Emphasis"/>
          <w:rFonts w:ascii="Calibri" w:eastAsiaTheme="majorEastAsia" w:hAnsi="Calibri" w:cs="Calibri"/>
          <w:sz w:val="29"/>
          <w:szCs w:val="29"/>
        </w:rPr>
        <w:t> </w:t>
      </w:r>
      <w:r w:rsidRPr="007A6B48">
        <w:rPr>
          <w:rFonts w:ascii="Calibri" w:hAnsi="Calibri" w:cs="Calibri"/>
          <w:sz w:val="29"/>
          <w:szCs w:val="29"/>
        </w:rPr>
        <w:t>with interpreting the Good Samaritan parable as a "go and do likewise" story.  After all, we </w:t>
      </w:r>
      <w:r w:rsidRPr="007A6B48">
        <w:rPr>
          <w:rStyle w:val="Emphasis"/>
          <w:rFonts w:ascii="Calibri" w:eastAsiaTheme="majorEastAsia" w:hAnsi="Calibri" w:cs="Calibri"/>
          <w:sz w:val="29"/>
          <w:szCs w:val="29"/>
        </w:rPr>
        <w:t>are </w:t>
      </w:r>
      <w:r w:rsidRPr="007A6B48">
        <w:rPr>
          <w:rFonts w:ascii="Calibri" w:hAnsi="Calibri" w:cs="Calibri"/>
          <w:sz w:val="29"/>
          <w:szCs w:val="29"/>
        </w:rPr>
        <w:t>called to be imitators of Christ.  To assist others, to show concern, and to offer compassionate care to those in need or trouble. The Good Samaritan offers us a beautiful example to follow, and we would do well to pay attention.</w:t>
      </w:r>
    </w:p>
    <w:p w14:paraId="5F9F3D9A" w14:textId="57BE41C7" w:rsidR="00BA6F4D" w:rsidRPr="007A6B48" w:rsidRDefault="00BA6F4D" w:rsidP="00BA6F4D">
      <w:pPr>
        <w:ind w:left="0"/>
        <w:rPr>
          <w:rFonts w:ascii="Calibri" w:hAnsi="Calibri" w:cs="Calibri"/>
          <w:sz w:val="18"/>
          <w:szCs w:val="18"/>
        </w:rPr>
      </w:pPr>
    </w:p>
    <w:p w14:paraId="3E3B3E5C" w14:textId="395A6A65" w:rsidR="00BA6F4D" w:rsidRPr="007A6B48" w:rsidRDefault="00BA6F4D" w:rsidP="00BA6F4D">
      <w:pPr>
        <w:ind w:left="0"/>
        <w:rPr>
          <w:rFonts w:ascii="Calibri" w:hAnsi="Calibri" w:cs="Calibri"/>
          <w:sz w:val="29"/>
          <w:szCs w:val="29"/>
        </w:rPr>
      </w:pPr>
      <w:r w:rsidRPr="007A6B48">
        <w:rPr>
          <w:rFonts w:ascii="Calibri" w:hAnsi="Calibri" w:cs="Calibri"/>
          <w:sz w:val="29"/>
          <w:szCs w:val="29"/>
        </w:rPr>
        <w:t xml:space="preserve">Like the parable of the Prodigal Son, the story of the Good Samaritan is one of the most well-known of Jesus’ parables.  Maybe it’s because it’s so well known that it’s easy for us to miss the discomfort and challenge embedded in the story. </w:t>
      </w:r>
    </w:p>
    <w:p w14:paraId="735C0C52" w14:textId="77777777" w:rsidR="00BA6F4D" w:rsidRPr="007A6B48" w:rsidRDefault="00BA6F4D" w:rsidP="00BA6F4D">
      <w:pPr>
        <w:ind w:left="0"/>
        <w:rPr>
          <w:rFonts w:ascii="Calibri" w:hAnsi="Calibri" w:cs="Calibri"/>
          <w:sz w:val="18"/>
          <w:szCs w:val="18"/>
        </w:rPr>
      </w:pPr>
    </w:p>
    <w:p w14:paraId="2EBEC571" w14:textId="1E9306FC" w:rsidR="00BA6F4D" w:rsidRPr="007A6B48" w:rsidRDefault="00BA6F4D" w:rsidP="00BA6F4D">
      <w:pPr>
        <w:ind w:left="0"/>
        <w:rPr>
          <w:rFonts w:ascii="Calibri" w:hAnsi="Calibri" w:cs="Calibri"/>
          <w:sz w:val="29"/>
          <w:szCs w:val="29"/>
        </w:rPr>
      </w:pPr>
      <w:r w:rsidRPr="007A6B48">
        <w:rPr>
          <w:rFonts w:ascii="Calibri" w:hAnsi="Calibri" w:cs="Calibri"/>
          <w:sz w:val="29"/>
          <w:szCs w:val="29"/>
        </w:rPr>
        <w:t xml:space="preserve">In many of the conversations I find myself in as I visit members of our congregations is a deep </w:t>
      </w:r>
      <w:r w:rsidR="007936A8" w:rsidRPr="007A6B48">
        <w:rPr>
          <w:rFonts w:ascii="Calibri" w:hAnsi="Calibri" w:cs="Calibri"/>
          <w:sz w:val="29"/>
          <w:szCs w:val="29"/>
        </w:rPr>
        <w:t>anguish</w:t>
      </w:r>
      <w:r w:rsidRPr="007A6B48">
        <w:rPr>
          <w:rFonts w:ascii="Calibri" w:hAnsi="Calibri" w:cs="Calibri"/>
          <w:sz w:val="29"/>
          <w:szCs w:val="29"/>
        </w:rPr>
        <w:t xml:space="preserve"> about the </w:t>
      </w:r>
      <w:r w:rsidR="007936A8" w:rsidRPr="007A6B48">
        <w:rPr>
          <w:rFonts w:ascii="Calibri" w:hAnsi="Calibri" w:cs="Calibri"/>
          <w:sz w:val="29"/>
          <w:szCs w:val="29"/>
        </w:rPr>
        <w:t xml:space="preserve">plight of </w:t>
      </w:r>
      <w:r w:rsidRPr="007A6B48">
        <w:rPr>
          <w:rFonts w:ascii="Calibri" w:hAnsi="Calibri" w:cs="Calibri"/>
          <w:sz w:val="29"/>
          <w:szCs w:val="29"/>
        </w:rPr>
        <w:t xml:space="preserve">people </w:t>
      </w:r>
      <w:r w:rsidR="007936A8" w:rsidRPr="007A6B48">
        <w:rPr>
          <w:rFonts w:ascii="Calibri" w:hAnsi="Calibri" w:cs="Calibri"/>
          <w:sz w:val="29"/>
          <w:szCs w:val="29"/>
        </w:rPr>
        <w:t>in</w:t>
      </w:r>
      <w:r w:rsidRPr="007A6B48">
        <w:rPr>
          <w:rFonts w:ascii="Calibri" w:hAnsi="Calibri" w:cs="Calibri"/>
          <w:sz w:val="29"/>
          <w:szCs w:val="29"/>
        </w:rPr>
        <w:t xml:space="preserve"> Gaza, and a sense of helplessness that nothing seems to stop</w:t>
      </w:r>
      <w:r w:rsidR="007936A8" w:rsidRPr="007A6B48">
        <w:rPr>
          <w:rFonts w:ascii="Calibri" w:hAnsi="Calibri" w:cs="Calibri"/>
          <w:sz w:val="29"/>
          <w:szCs w:val="29"/>
        </w:rPr>
        <w:t xml:space="preserve"> what many see as genocide. A recent article in The Age tells the story of the intentional strategy to remove Palestinians from East Jerusalem, which mirrors the whole settler movement which constantly encroaches on Palestinian lands, and where laws favour Jewish citizens of Israel. Equally abhorrent however is the rise of antisemitism and violent attacks on Jewish places of work and worship not just in our own Country but across the world. </w:t>
      </w:r>
      <w:r w:rsidR="00402992" w:rsidRPr="007A6B48">
        <w:rPr>
          <w:rFonts w:ascii="Calibri" w:hAnsi="Calibri" w:cs="Calibri"/>
          <w:sz w:val="29"/>
          <w:szCs w:val="29"/>
        </w:rPr>
        <w:t xml:space="preserve">It all seems so </w:t>
      </w:r>
      <w:r w:rsidR="00B348E0" w:rsidRPr="007A6B48">
        <w:rPr>
          <w:rFonts w:ascii="Calibri" w:hAnsi="Calibri" w:cs="Calibri"/>
          <w:sz w:val="29"/>
          <w:szCs w:val="29"/>
        </w:rPr>
        <w:t>entrenched,</w:t>
      </w:r>
      <w:r w:rsidR="00402992" w:rsidRPr="007A6B48">
        <w:rPr>
          <w:rFonts w:ascii="Calibri" w:hAnsi="Calibri" w:cs="Calibri"/>
          <w:sz w:val="29"/>
          <w:szCs w:val="29"/>
        </w:rPr>
        <w:t xml:space="preserve"> and so it was in Jesus’ day between Jews and Samaritans.</w:t>
      </w:r>
    </w:p>
    <w:p w14:paraId="5DDF46E1" w14:textId="77777777" w:rsidR="00402992" w:rsidRPr="007A6B48" w:rsidRDefault="00402992" w:rsidP="00BA6F4D">
      <w:pPr>
        <w:ind w:left="0"/>
        <w:rPr>
          <w:rFonts w:ascii="Calibri" w:hAnsi="Calibri" w:cs="Calibri"/>
          <w:sz w:val="18"/>
          <w:szCs w:val="18"/>
        </w:rPr>
      </w:pPr>
    </w:p>
    <w:p w14:paraId="064AE3C8" w14:textId="71801831" w:rsidR="00BA6F4D" w:rsidRPr="007A6B48" w:rsidRDefault="00402992">
      <w:pPr>
        <w:ind w:left="0"/>
        <w:rPr>
          <w:rFonts w:ascii="Calibri" w:hAnsi="Calibri" w:cs="Calibri"/>
          <w:sz w:val="29"/>
          <w:szCs w:val="29"/>
        </w:rPr>
      </w:pPr>
      <w:r w:rsidRPr="007A6B48">
        <w:rPr>
          <w:rFonts w:ascii="Calibri" w:hAnsi="Calibri" w:cs="Calibri"/>
          <w:sz w:val="29"/>
          <w:szCs w:val="29"/>
        </w:rPr>
        <w:t>Jesus’ story is not just about a random act of kindness, or praising people who are kind to strangers, it’s fundamentally about learning to see everyone as our neighbour. It’s specifically about helping those who seem different, foreign and other – they too are our neighbours. What a different world we would see if people understood the radical challenge Jesus offers us all in this parable. What a difference it would make for us not only to see all people as neighbours, whatever their racial, religious or cultural background, but to see people as fellow human beings made in God’s image.</w:t>
      </w:r>
    </w:p>
    <w:p w14:paraId="73E8AE70" w14:textId="77777777" w:rsidR="00402992" w:rsidRPr="007A6B48" w:rsidRDefault="00402992">
      <w:pPr>
        <w:ind w:left="0"/>
        <w:rPr>
          <w:rFonts w:ascii="Calibri" w:hAnsi="Calibri" w:cs="Calibri"/>
          <w:sz w:val="18"/>
          <w:szCs w:val="18"/>
        </w:rPr>
      </w:pPr>
    </w:p>
    <w:p w14:paraId="422236DF" w14:textId="7FEAC9F3" w:rsidR="007A6B48" w:rsidRPr="007A6B48" w:rsidRDefault="00402992">
      <w:pPr>
        <w:pStyle w:val="NormalWeb"/>
        <w:spacing w:before="0" w:beforeAutospacing="0" w:after="0" w:afterAutospacing="0"/>
        <w:rPr>
          <w:rFonts w:ascii="Calibri" w:hAnsi="Calibri" w:cs="Calibri"/>
          <w:sz w:val="29"/>
          <w:szCs w:val="29"/>
        </w:rPr>
      </w:pPr>
      <w:r w:rsidRPr="007A6B48">
        <w:rPr>
          <w:rFonts w:ascii="Calibri" w:hAnsi="Calibri" w:cs="Calibri"/>
          <w:sz w:val="29"/>
          <w:szCs w:val="29"/>
        </w:rPr>
        <w:t xml:space="preserve">Jesus tells his parable to demonstrate that what is important is </w:t>
      </w:r>
      <w:r w:rsidRPr="007A6B48">
        <w:rPr>
          <w:rFonts w:ascii="Calibri" w:hAnsi="Calibri" w:cs="Calibri"/>
          <w:b/>
          <w:sz w:val="29"/>
          <w:szCs w:val="29"/>
        </w:rPr>
        <w:t>not WHO</w:t>
      </w:r>
      <w:r w:rsidRPr="007A6B48">
        <w:rPr>
          <w:rFonts w:ascii="Calibri" w:hAnsi="Calibri" w:cs="Calibri"/>
          <w:sz w:val="29"/>
          <w:szCs w:val="29"/>
        </w:rPr>
        <w:t xml:space="preserve"> is my neighbour, where we try to limit the possibilities, or keep it all theoretical, about definitions rather than actually</w:t>
      </w:r>
      <w:r w:rsidR="008D5944" w:rsidRPr="007A6B48">
        <w:rPr>
          <w:rFonts w:ascii="Calibri" w:hAnsi="Calibri" w:cs="Calibri"/>
          <w:sz w:val="29"/>
          <w:szCs w:val="29"/>
        </w:rPr>
        <w:t xml:space="preserve"> ‘walking the talk.’ </w:t>
      </w:r>
      <w:r w:rsidRPr="007A6B48">
        <w:rPr>
          <w:rFonts w:ascii="Calibri" w:hAnsi="Calibri" w:cs="Calibri"/>
          <w:sz w:val="29"/>
          <w:szCs w:val="29"/>
        </w:rPr>
        <w:t xml:space="preserve"> No, the most important thing is </w:t>
      </w:r>
      <w:r w:rsidRPr="007A6B48">
        <w:rPr>
          <w:rFonts w:ascii="Calibri" w:hAnsi="Calibri" w:cs="Calibri"/>
          <w:b/>
          <w:sz w:val="29"/>
          <w:szCs w:val="29"/>
        </w:rPr>
        <w:t>HOW</w:t>
      </w:r>
      <w:r w:rsidRPr="007A6B48">
        <w:rPr>
          <w:rFonts w:ascii="Calibri" w:hAnsi="Calibri" w:cs="Calibri"/>
          <w:sz w:val="29"/>
          <w:szCs w:val="29"/>
        </w:rPr>
        <w:t xml:space="preserve"> we act in a neighbourly way</w:t>
      </w:r>
      <w:r w:rsidR="008D5944" w:rsidRPr="007A6B48">
        <w:rPr>
          <w:rFonts w:ascii="Calibri" w:hAnsi="Calibri" w:cs="Calibri"/>
          <w:sz w:val="29"/>
          <w:szCs w:val="29"/>
        </w:rPr>
        <w:t>, how we learn to see the worth in others, how we notice the un-noticeable people</w:t>
      </w:r>
      <w:r w:rsidRPr="007A6B48">
        <w:rPr>
          <w:rFonts w:ascii="Calibri" w:hAnsi="Calibri" w:cs="Calibri"/>
          <w:sz w:val="29"/>
          <w:szCs w:val="29"/>
        </w:rPr>
        <w:t xml:space="preserve">. That’s the challenge! </w:t>
      </w:r>
    </w:p>
    <w:sectPr w:rsidR="007A6B48" w:rsidRPr="007A6B48" w:rsidSect="00BA6F4D">
      <w:pgSz w:w="11900" w:h="16840"/>
      <w:pgMar w:top="720" w:right="720" w:bottom="720" w:left="720" w:header="708" w:footer="708" w:gutter="0"/>
      <w:cols w:space="708"/>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ptos">
    <w:altName w:val="Calibri"/>
    <w:panose1 w:val="020B0604020202020204"/>
    <w:charset w:val="00"/>
    <w:family w:val="swiss"/>
    <w:pitch w:val="variable"/>
    <w:sig w:usb0="20000287" w:usb1="00000003" w:usb2="00000000" w:usb3="00000000" w:csb0="0000019F" w:csb1="00000000"/>
  </w:font>
  <w:font w:name="Aptos Display">
    <w:altName w:val="Calibri"/>
    <w:panose1 w:val="020B06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matic SC">
    <w:panose1 w:val="020B0604020202020204"/>
    <w:charset w:val="00"/>
    <w:family w:val="auto"/>
    <w:pitch w:val="variable"/>
    <w:sig w:usb0="20000A0F" w:usb1="40000002" w:usb2="00000000" w:usb3="00000000" w:csb0="000001B7" w:csb1="00000000"/>
  </w:font>
  <w:font w:name="Al Tarikh">
    <w:altName w:val="Al Tarikh"/>
    <w:panose1 w:val="00000400000000000000"/>
    <w:charset w:val="B2"/>
    <w:family w:val="auto"/>
    <w:pitch w:val="variable"/>
    <w:sig w:usb0="00002003" w:usb1="00000000" w:usb2="00000000" w:usb3="00000000" w:csb0="0000004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F4D"/>
    <w:rsid w:val="000A2DF0"/>
    <w:rsid w:val="0011259C"/>
    <w:rsid w:val="0017661A"/>
    <w:rsid w:val="00185917"/>
    <w:rsid w:val="0036513D"/>
    <w:rsid w:val="00376A6A"/>
    <w:rsid w:val="00402992"/>
    <w:rsid w:val="004F7D7E"/>
    <w:rsid w:val="005D5F33"/>
    <w:rsid w:val="005E79BB"/>
    <w:rsid w:val="0071120A"/>
    <w:rsid w:val="00766E55"/>
    <w:rsid w:val="00773E94"/>
    <w:rsid w:val="007936A8"/>
    <w:rsid w:val="007A6B48"/>
    <w:rsid w:val="00814725"/>
    <w:rsid w:val="008A378B"/>
    <w:rsid w:val="008D5944"/>
    <w:rsid w:val="00906187"/>
    <w:rsid w:val="009858B8"/>
    <w:rsid w:val="009D6A39"/>
    <w:rsid w:val="00A76236"/>
    <w:rsid w:val="00AD186D"/>
    <w:rsid w:val="00B348E0"/>
    <w:rsid w:val="00BA6F4D"/>
    <w:rsid w:val="00E81013"/>
    <w:rsid w:val="00F0322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1706A19"/>
  <w15:chartTrackingRefBased/>
  <w15:docId w15:val="{0C6BE88F-5DE0-B84C-8E11-7AE691CC9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kern w:val="2"/>
        <w:sz w:val="32"/>
        <w:szCs w:val="32"/>
        <w:lang w:val="en-AU" w:eastAsia="en-US" w:bidi="ar-SA"/>
        <w14:ligatures w14:val="standardContextual"/>
      </w:rPr>
    </w:rPrDefault>
    <w:pPrDefault>
      <w:pPr>
        <w:ind w:left="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6F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6F4D"/>
    <w:pPr>
      <w:keepNext/>
      <w:keepLines/>
      <w:spacing w:before="160" w:after="80"/>
      <w:outlineLvl w:val="1"/>
    </w:pPr>
    <w:rPr>
      <w:rFonts w:asciiTheme="majorHAnsi" w:eastAsiaTheme="majorEastAsia" w:hAnsiTheme="majorHAnsi" w:cstheme="majorBidi"/>
      <w:color w:val="0F4761" w:themeColor="accent1" w:themeShade="BF"/>
    </w:rPr>
  </w:style>
  <w:style w:type="paragraph" w:styleId="Heading3">
    <w:name w:val="heading 3"/>
    <w:basedOn w:val="Normal"/>
    <w:next w:val="Normal"/>
    <w:link w:val="Heading3Char"/>
    <w:uiPriority w:val="9"/>
    <w:semiHidden/>
    <w:unhideWhenUsed/>
    <w:qFormat/>
    <w:rsid w:val="00BA6F4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6F4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A6F4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A6F4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A6F4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A6F4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A6F4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6F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6F4D"/>
    <w:rPr>
      <w:rFonts w:asciiTheme="majorHAnsi" w:eastAsiaTheme="majorEastAsia" w:hAnsiTheme="majorHAnsi" w:cstheme="majorBidi"/>
      <w:color w:val="0F4761" w:themeColor="accent1" w:themeShade="BF"/>
    </w:rPr>
  </w:style>
  <w:style w:type="character" w:customStyle="1" w:styleId="Heading3Char">
    <w:name w:val="Heading 3 Char"/>
    <w:basedOn w:val="DefaultParagraphFont"/>
    <w:link w:val="Heading3"/>
    <w:uiPriority w:val="9"/>
    <w:semiHidden/>
    <w:rsid w:val="00BA6F4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6F4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A6F4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A6F4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A6F4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A6F4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A6F4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A6F4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6F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6F4D"/>
    <w:pPr>
      <w:numPr>
        <w:ilvl w:val="1"/>
      </w:numPr>
      <w:spacing w:after="160"/>
      <w:ind w:left="567"/>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6F4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A6F4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A6F4D"/>
    <w:rPr>
      <w:i/>
      <w:iCs/>
      <w:color w:val="404040" w:themeColor="text1" w:themeTint="BF"/>
    </w:rPr>
  </w:style>
  <w:style w:type="paragraph" w:styleId="ListParagraph">
    <w:name w:val="List Paragraph"/>
    <w:basedOn w:val="Normal"/>
    <w:uiPriority w:val="34"/>
    <w:qFormat/>
    <w:rsid w:val="00BA6F4D"/>
    <w:pPr>
      <w:ind w:left="720"/>
      <w:contextualSpacing/>
    </w:pPr>
  </w:style>
  <w:style w:type="character" w:styleId="IntenseEmphasis">
    <w:name w:val="Intense Emphasis"/>
    <w:basedOn w:val="DefaultParagraphFont"/>
    <w:uiPriority w:val="21"/>
    <w:qFormat/>
    <w:rsid w:val="00BA6F4D"/>
    <w:rPr>
      <w:i/>
      <w:iCs/>
      <w:color w:val="0F4761" w:themeColor="accent1" w:themeShade="BF"/>
    </w:rPr>
  </w:style>
  <w:style w:type="paragraph" w:styleId="IntenseQuote">
    <w:name w:val="Intense Quote"/>
    <w:basedOn w:val="Normal"/>
    <w:next w:val="Normal"/>
    <w:link w:val="IntenseQuoteChar"/>
    <w:uiPriority w:val="30"/>
    <w:qFormat/>
    <w:rsid w:val="00BA6F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6F4D"/>
    <w:rPr>
      <w:i/>
      <w:iCs/>
      <w:color w:val="0F4761" w:themeColor="accent1" w:themeShade="BF"/>
    </w:rPr>
  </w:style>
  <w:style w:type="character" w:styleId="IntenseReference">
    <w:name w:val="Intense Reference"/>
    <w:basedOn w:val="DefaultParagraphFont"/>
    <w:uiPriority w:val="32"/>
    <w:qFormat/>
    <w:rsid w:val="00BA6F4D"/>
    <w:rPr>
      <w:b/>
      <w:bCs/>
      <w:smallCaps/>
      <w:color w:val="0F4761" w:themeColor="accent1" w:themeShade="BF"/>
      <w:spacing w:val="5"/>
    </w:rPr>
  </w:style>
  <w:style w:type="character" w:styleId="Emphasis">
    <w:name w:val="Emphasis"/>
    <w:basedOn w:val="DefaultParagraphFont"/>
    <w:uiPriority w:val="20"/>
    <w:qFormat/>
    <w:rsid w:val="00BA6F4D"/>
    <w:rPr>
      <w:i/>
      <w:iCs/>
    </w:rPr>
  </w:style>
  <w:style w:type="paragraph" w:styleId="NormalWeb">
    <w:name w:val="Normal (Web)"/>
    <w:basedOn w:val="Normal"/>
    <w:uiPriority w:val="99"/>
    <w:unhideWhenUsed/>
    <w:rsid w:val="00BA6F4D"/>
    <w:pPr>
      <w:spacing w:before="100" w:beforeAutospacing="1" w:after="100" w:afterAutospacing="1"/>
      <w:ind w:left="0"/>
    </w:pPr>
    <w:rPr>
      <w:rFonts w:eastAsia="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440</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Gador-Whyte</dc:creator>
  <cp:keywords/>
  <dc:description/>
  <cp:lastModifiedBy>Mich GW</cp:lastModifiedBy>
  <cp:revision>2</cp:revision>
  <cp:lastPrinted>2025-07-12T02:03:00Z</cp:lastPrinted>
  <dcterms:created xsi:type="dcterms:W3CDTF">2025-07-14T22:44:00Z</dcterms:created>
  <dcterms:modified xsi:type="dcterms:W3CDTF">2025-07-14T22:44:00Z</dcterms:modified>
</cp:coreProperties>
</file>